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239F9F" w14:paraId="45D3E677" wp14:textId="33ADA53B">
      <w:pPr>
        <w:jc w:val="both"/>
      </w:pPr>
      <w:r w:rsidRPr="35239F9F" w:rsidR="35239F9F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科目：地域開発・政策系科目Ⅰ　事前課題</w:t>
      </w:r>
    </w:p>
    <w:p xmlns:wp14="http://schemas.microsoft.com/office/word/2010/wordml" w:rsidP="35239F9F" w14:paraId="682434E1" wp14:textId="626A5E9C">
      <w:pPr>
        <w:jc w:val="both"/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eastAsia="ja-JP"/>
        </w:rPr>
      </w:pPr>
      <w:r w:rsidRPr="35239F9F" w:rsidR="35239F9F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テーマ：「社会資源の理解と社会資源開発」②　社会資源マップ</w:t>
      </w:r>
    </w:p>
    <w:p xmlns:wp14="http://schemas.microsoft.com/office/word/2010/wordml" w14:paraId="0ED0990E" wp14:textId="7A18A319">
      <w:r>
        <w:br/>
      </w:r>
    </w:p>
    <w:p xmlns:wp14="http://schemas.microsoft.com/office/word/2010/wordml" w:rsidP="35239F9F" w14:paraId="42FBD508" wp14:textId="14E81536">
      <w:pPr>
        <w:jc w:val="both"/>
      </w:pPr>
      <w:r w:rsidRPr="35239F9F" w:rsidR="35239F9F">
        <w:rPr>
          <w:rFonts w:ascii="Century" w:hAnsi="Century" w:eastAsia="Century" w:cs="Century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eastAsia="ja-JP"/>
        </w:rPr>
        <w:t>受講番号：　　　　　　　　　　　　氏名：</w:t>
      </w:r>
    </w:p>
    <w:p xmlns:wp14="http://schemas.microsoft.com/office/word/2010/wordml" w:rsidP="35239F9F" w14:paraId="5BADD4ED" wp14:textId="60B37471">
      <w:pPr>
        <w:pStyle w:val="Normal"/>
      </w:pPr>
      <w:r>
        <w:br/>
      </w:r>
    </w:p>
    <w:sectPr>
      <w:pgSz w:w="11906" w:h="16838" w:orient="portrait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AC909A"/>
    <w:rsid w:val="35239F9F"/>
    <w:rsid w:val="5FAC9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C909A"/>
  <w15:chartTrackingRefBased/>
  <w15:docId w15:val="{0E0AFF39-3BBE-4871-AC12-5780956A75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2022-04-02T08:27:25.8085787Z</dcterms:created>
  <dcterms:modified xsi:type="dcterms:W3CDTF">2022-04-02T08:29:44.0795076Z</dcterms:modified>
  <dc:creator>角山 信司</dc:creator>
  <lastModifiedBy>角山 信司</lastModifiedBy>
</coreProperties>
</file>